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C9E6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6F6F28D5" w14:textId="77777777" w:rsidR="007C6FCD" w:rsidRDefault="007C6FCD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0BFCAEB1" w14:textId="77777777" w:rsidR="007C6FCD" w:rsidRPr="0092387D" w:rsidRDefault="007C6FCD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77777777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stanowisko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1EBE369D" w:rsidR="009B0BE0" w:rsidRPr="0035061F" w:rsidRDefault="009B0BE0" w:rsidP="007459A9">
      <w:pPr>
        <w:jc w:val="both"/>
        <w:rPr>
          <w:rFonts w:ascii="Times New Roman" w:hAnsi="Times New Roman" w:cs="Times New Roman"/>
          <w:b/>
        </w:rPr>
      </w:pPr>
      <w:r w:rsidRPr="0035061F">
        <w:rPr>
          <w:rFonts w:ascii="Times New Roman" w:hAnsi="Times New Roman" w:cs="Times New Roman"/>
          <w:b/>
        </w:rPr>
        <w:t xml:space="preserve">          - </w:t>
      </w:r>
      <w:r w:rsidR="00BC1D79" w:rsidRPr="0035061F">
        <w:rPr>
          <w:rFonts w:ascii="Times New Roman" w:hAnsi="Times New Roman" w:cs="Times New Roman"/>
          <w:b/>
        </w:rPr>
        <w:t>ds.</w:t>
      </w:r>
      <w:r w:rsidR="00BC1D79" w:rsidRPr="0035061F">
        <w:rPr>
          <w:rFonts w:ascii="Times New Roman" w:hAnsi="Times New Roman" w:cs="Times New Roman"/>
        </w:rPr>
        <w:t xml:space="preserve"> </w:t>
      </w:r>
      <w:r w:rsidR="000C6AE9">
        <w:rPr>
          <w:rFonts w:ascii="Times New Roman" w:hAnsi="Times New Roman" w:cs="Times New Roman"/>
          <w:b/>
        </w:rPr>
        <w:t>kadr</w:t>
      </w:r>
      <w:r w:rsidR="0064694D" w:rsidRPr="0035061F">
        <w:rPr>
          <w:rFonts w:ascii="Times New Roman" w:hAnsi="Times New Roman" w:cs="Times New Roman"/>
          <w:b/>
        </w:rPr>
        <w:t xml:space="preserve"> </w:t>
      </w:r>
      <w:r w:rsidR="006D5C23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 xml:space="preserve">w </w:t>
      </w:r>
      <w:r w:rsidR="0030789E" w:rsidRPr="0035061F">
        <w:rPr>
          <w:rFonts w:ascii="Times New Roman" w:hAnsi="Times New Roman" w:cs="Times New Roman"/>
          <w:b/>
        </w:rPr>
        <w:t>Urzędzie Gminy</w:t>
      </w:r>
      <w:r w:rsidR="00EB2FEE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 xml:space="preserve">w Kobierzycach, </w:t>
      </w:r>
      <w:r w:rsidR="00C04CA3" w:rsidRPr="0035061F">
        <w:rPr>
          <w:rFonts w:ascii="Times New Roman" w:hAnsi="Times New Roman" w:cs="Times New Roman"/>
          <w:b/>
        </w:rPr>
        <w:t>al. Pałacowa 1</w:t>
      </w:r>
      <w:r w:rsidRPr="0035061F">
        <w:rPr>
          <w:rFonts w:ascii="Times New Roman" w:hAnsi="Times New Roman" w:cs="Times New Roman"/>
          <w:b/>
        </w:rPr>
        <w:t xml:space="preserve">, </w:t>
      </w:r>
      <w:r w:rsidR="00EB2FEE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>55-040 Kobierzyce,</w:t>
      </w:r>
    </w:p>
    <w:p w14:paraId="0B65B029" w14:textId="25F314B2" w:rsidR="009B0BE0" w:rsidRPr="00C23C33" w:rsidRDefault="009B0BE0" w:rsidP="007459A9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AC67B2" w:rsidRPr="00C23C33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77777777" w:rsidR="009B0BE0" w:rsidRPr="00C23C33" w:rsidRDefault="009B0BE0" w:rsidP="007459A9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AD5595" w:rsidRPr="00C23C33">
        <w:rPr>
          <w:rFonts w:ascii="Times New Roman" w:hAnsi="Times New Roman" w:cs="Times New Roman"/>
          <w:b/>
        </w:rPr>
        <w:t>pełny wymiar czasu pracy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21C449B4" w:rsidR="009B0BE0" w:rsidRPr="00C23C33" w:rsidRDefault="009B0BE0" w:rsidP="007459A9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4372B5" w:rsidRPr="00C23C33">
        <w:rPr>
          <w:rFonts w:ascii="Times New Roman" w:hAnsi="Times New Roman" w:cs="Times New Roman"/>
          <w:b/>
        </w:rPr>
        <w:t>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0C6AE9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Default="00D403FE" w:rsidP="007459A9">
      <w:pPr>
        <w:jc w:val="both"/>
        <w:rPr>
          <w:rFonts w:ascii="Times New Roman" w:hAnsi="Times New Roman" w:cs="Times New Roman"/>
          <w:b/>
        </w:rPr>
      </w:pPr>
    </w:p>
    <w:p w14:paraId="10DAEC91" w14:textId="77777777" w:rsidR="007C6FCD" w:rsidRPr="00C23C33" w:rsidRDefault="007C6FCD" w:rsidP="007459A9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4B5428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8EAFB98" w14:textId="622D3F90" w:rsidR="005F050D" w:rsidRDefault="0050153D" w:rsidP="00DA5438">
      <w:pPr>
        <w:ind w:left="284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Pr="00C23C33">
        <w:rPr>
          <w:rFonts w:ascii="Times New Roman" w:hAnsi="Times New Roman" w:cs="Times New Roman"/>
          <w:b/>
        </w:rPr>
        <w:t xml:space="preserve"> pracy na stanowisku:</w:t>
      </w:r>
    </w:p>
    <w:p w14:paraId="04381327" w14:textId="77777777" w:rsidR="00F11FCB" w:rsidRPr="00ED3716" w:rsidRDefault="00F11FCB" w:rsidP="00ED3716">
      <w:pPr>
        <w:jc w:val="both"/>
        <w:rPr>
          <w:rFonts w:ascii="Times New Roman" w:hAnsi="Times New Roman" w:cs="Times New Roman"/>
          <w:b/>
        </w:rPr>
      </w:pPr>
    </w:p>
    <w:p w14:paraId="69C2F538" w14:textId="77777777" w:rsidR="005F050D" w:rsidRPr="006B56BA" w:rsidRDefault="005F050D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 xml:space="preserve">obywatelstwo polskie, obywatelstwo kraju Unii Europejskiej lub kraju, któremu na podstawie umów międzynarodowych lub przepisów prawa wspólnotowego przysługuje </w:t>
      </w:r>
      <w:r w:rsidRPr="006B56BA">
        <w:rPr>
          <w:rFonts w:ascii="Times New Roman" w:hAnsi="Times New Roman" w:cs="Times New Roman"/>
        </w:rPr>
        <w:t>prawo podjęcia zatrudnienia na terytorium RP,</w:t>
      </w:r>
    </w:p>
    <w:p w14:paraId="04C4BA06" w14:textId="77777777" w:rsidR="00B35101" w:rsidRDefault="00D61655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B56BA">
        <w:rPr>
          <w:rFonts w:ascii="Times New Roman" w:hAnsi="Times New Roman" w:cs="Times New Roman"/>
        </w:rPr>
        <w:t xml:space="preserve">wykształcenie </w:t>
      </w:r>
      <w:r w:rsidR="00930608" w:rsidRPr="006B56BA">
        <w:rPr>
          <w:rFonts w:ascii="Times New Roman" w:hAnsi="Times New Roman" w:cs="Times New Roman"/>
        </w:rPr>
        <w:t>wyższe</w:t>
      </w:r>
      <w:r w:rsidR="00915E9C" w:rsidRPr="006B56BA">
        <w:rPr>
          <w:rFonts w:ascii="Times New Roman" w:hAnsi="Times New Roman" w:cs="Times New Roman"/>
        </w:rPr>
        <w:t>,</w:t>
      </w:r>
    </w:p>
    <w:p w14:paraId="5225065A" w14:textId="77777777" w:rsidR="00B35101" w:rsidRPr="00B35101" w:rsidRDefault="00B35101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B35101">
        <w:rPr>
          <w:rFonts w:ascii="Times New Roman" w:hAnsi="Times New Roman"/>
        </w:rPr>
        <w:t xml:space="preserve">co najmniej </w:t>
      </w:r>
      <w:r>
        <w:rPr>
          <w:rFonts w:ascii="Times New Roman" w:hAnsi="Times New Roman"/>
        </w:rPr>
        <w:t>3</w:t>
      </w:r>
      <w:r w:rsidRPr="00B35101">
        <w:rPr>
          <w:rFonts w:ascii="Times New Roman" w:hAnsi="Times New Roman"/>
        </w:rPr>
        <w:t xml:space="preserve"> – letni staż pracy w jednostkach, o których mowa w art. 2 ustawy o pracownikach samorządowych (Dz.U. z 2024 r., poz.1135)</w:t>
      </w:r>
      <w:r>
        <w:rPr>
          <w:rFonts w:ascii="Times New Roman" w:hAnsi="Times New Roman"/>
        </w:rPr>
        <w:t xml:space="preserve"> </w:t>
      </w:r>
      <w:r w:rsidRPr="00B35101">
        <w:rPr>
          <w:rFonts w:ascii="Times New Roman" w:hAnsi="Times New Roman"/>
        </w:rPr>
        <w:t xml:space="preserve"> lub co najmniej </w:t>
      </w:r>
      <w:r>
        <w:rPr>
          <w:rFonts w:ascii="Times New Roman" w:hAnsi="Times New Roman"/>
        </w:rPr>
        <w:t>5</w:t>
      </w:r>
      <w:r w:rsidRPr="00B35101">
        <w:rPr>
          <w:rFonts w:ascii="Times New Roman" w:hAnsi="Times New Roman"/>
        </w:rPr>
        <w:t xml:space="preserve"> - letni ogólny staż pracy</w:t>
      </w:r>
      <w:r>
        <w:rPr>
          <w:rFonts w:ascii="Times New Roman" w:hAnsi="Times New Roman"/>
        </w:rPr>
        <w:t xml:space="preserve"> </w:t>
      </w:r>
    </w:p>
    <w:p w14:paraId="370ACE19" w14:textId="4E41ECC4" w:rsidR="00B35101" w:rsidRPr="00B35101" w:rsidRDefault="00B35101" w:rsidP="007459A9">
      <w:pPr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/>
        </w:rPr>
        <w:t>- na stanowiskach związanych z zakresem zadań wymienionych w punkcie 3,</w:t>
      </w:r>
    </w:p>
    <w:p w14:paraId="55DFDD3E" w14:textId="77777777" w:rsidR="00AC67B2" w:rsidRPr="00C23C33" w:rsidRDefault="005F050D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06CD72A5" w14:textId="08377456" w:rsidR="00AC67B2" w:rsidRPr="00C23C33" w:rsidRDefault="00AC67B2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0F0C63BE" w14:textId="77777777" w:rsidR="003A394B" w:rsidRDefault="005F050D" w:rsidP="007459A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D3716">
        <w:rPr>
          <w:rFonts w:ascii="Times New Roman" w:hAnsi="Times New Roman" w:cs="Times New Roman"/>
        </w:rPr>
        <w:t>nieposzlakowana opinia,</w:t>
      </w:r>
    </w:p>
    <w:p w14:paraId="2D9F4127" w14:textId="3283FC15" w:rsidR="006B0430" w:rsidRPr="006B0430" w:rsidRDefault="003A394B" w:rsidP="00AA7185">
      <w:pPr>
        <w:numPr>
          <w:ilvl w:val="0"/>
          <w:numId w:val="33"/>
        </w:numPr>
        <w:suppressAutoHyphens w:val="0"/>
        <w:ind w:left="709" w:hanging="425"/>
        <w:jc w:val="both"/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dobra </w:t>
      </w:r>
      <w:r w:rsidR="001C73C9" w:rsidRPr="003A394B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znajomość obowiązujących przepisów </w:t>
      </w:r>
      <w:r w:rsidR="006B0430">
        <w:rPr>
          <w:rFonts w:ascii="Times New Roman" w:eastAsia="Times New Roman" w:hAnsi="Times New Roman" w:cs="Times New Roman"/>
          <w:kern w:val="0"/>
          <w:lang w:eastAsia="pl-PL" w:bidi="ar-SA"/>
        </w:rPr>
        <w:t>prawnych:</w:t>
      </w:r>
    </w:p>
    <w:p w14:paraId="519337A1" w14:textId="3D2822AC" w:rsidR="006B0430" w:rsidRPr="006B0430" w:rsidRDefault="001700AE" w:rsidP="00AA7185">
      <w:pPr>
        <w:suppressAutoHyphens w:val="0"/>
        <w:ind w:left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a)</w:t>
      </w:r>
      <w:r w:rsidR="006B0430" w:rsidRPr="006B0430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="006B0430" w:rsidRPr="006B0430">
        <w:rPr>
          <w:b/>
          <w:bCs/>
          <w:sz w:val="23"/>
          <w:szCs w:val="23"/>
        </w:rPr>
        <w:t xml:space="preserve">regulujących ustrój i kompetencje samorządu gminnego, w szczególności: </w:t>
      </w:r>
    </w:p>
    <w:p w14:paraId="17C9F9C0" w14:textId="47C6F30E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ustawa o samorządzie gminnym, </w:t>
      </w:r>
    </w:p>
    <w:p w14:paraId="3A7F018F" w14:textId="3667405F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ustawa o pracownikach samorządowych, </w:t>
      </w:r>
    </w:p>
    <w:p w14:paraId="356B9761" w14:textId="016C76AC" w:rsidR="006B0430" w:rsidRDefault="001700AE" w:rsidP="00AA7185">
      <w:pPr>
        <w:pStyle w:val="Default"/>
        <w:numPr>
          <w:ilvl w:val="0"/>
          <w:numId w:val="50"/>
        </w:numPr>
        <w:ind w:left="70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b)</w:t>
      </w:r>
      <w:r w:rsidR="006B0430" w:rsidRPr="006B0430">
        <w:rPr>
          <w:b/>
          <w:bCs/>
          <w:sz w:val="23"/>
          <w:szCs w:val="23"/>
        </w:rPr>
        <w:t xml:space="preserve"> z zakresu procedur administracyjnych: </w:t>
      </w:r>
    </w:p>
    <w:p w14:paraId="6D230893" w14:textId="334180CB" w:rsidR="00AA7185" w:rsidRPr="00AA7185" w:rsidRDefault="001700AE" w:rsidP="00AA7185">
      <w:pPr>
        <w:pStyle w:val="Akapitzlist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- </w:t>
      </w:r>
      <w:r w:rsidR="00AA7185" w:rsidRPr="00AA718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Kodeks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p</w:t>
      </w:r>
      <w:r w:rsidR="00AA7185" w:rsidRPr="00AA7185">
        <w:rPr>
          <w:rFonts w:ascii="Times New Roman" w:hAnsi="Times New Roman"/>
          <w:color w:val="000000"/>
          <w:sz w:val="23"/>
          <w:szCs w:val="23"/>
          <w:lang w:eastAsia="pl-PL"/>
        </w:rPr>
        <w:t>racy,</w:t>
      </w:r>
    </w:p>
    <w:p w14:paraId="7B9B2233" w14:textId="4FC3F472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Kodeks postępowania administracyjnego, </w:t>
      </w:r>
    </w:p>
    <w:p w14:paraId="097C070D" w14:textId="6333C2A5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Rozporządzenie Prezesa Rady Ministrów w sprawie instrukcji kancelaryjnej, jednolitych rzeczowych wykazów akt oraz instrukcji w sprawie organizacji i zakresu działania archiwów zakładowych, </w:t>
      </w:r>
    </w:p>
    <w:p w14:paraId="5852464D" w14:textId="1A0EA208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Rozporządzenie Rady Ministrów w sprawie wynagradzania pracowników samorządowych, </w:t>
      </w:r>
    </w:p>
    <w:p w14:paraId="65484478" w14:textId="72F6CBCD" w:rsidR="006B0430" w:rsidRDefault="001700AE" w:rsidP="00AA7185">
      <w:pPr>
        <w:pStyle w:val="Default"/>
        <w:numPr>
          <w:ilvl w:val="0"/>
          <w:numId w:val="50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ustawa o ochronie danych osobowych, </w:t>
      </w:r>
    </w:p>
    <w:p w14:paraId="2077A143" w14:textId="00F5726F" w:rsidR="006B0430" w:rsidRDefault="001700AE" w:rsidP="00AA7185">
      <w:pPr>
        <w:pStyle w:val="Default"/>
        <w:numPr>
          <w:ilvl w:val="0"/>
          <w:numId w:val="50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28724FDF" w14:textId="67774123" w:rsidR="006B0430" w:rsidRDefault="001700AE" w:rsidP="00AA7185">
      <w:pPr>
        <w:pStyle w:val="Default"/>
        <w:numPr>
          <w:ilvl w:val="0"/>
          <w:numId w:val="50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ustawa o finansach publicznych – w zakresie kontroli zarządczej, </w:t>
      </w:r>
    </w:p>
    <w:p w14:paraId="446EF142" w14:textId="53BF283B" w:rsidR="006B0430" w:rsidRDefault="001700AE" w:rsidP="00AA7185">
      <w:pPr>
        <w:pStyle w:val="Default"/>
        <w:numPr>
          <w:ilvl w:val="0"/>
          <w:numId w:val="50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komunikat nr 23 Ministra Finansów w sprawie standardów kontroli zarządczej dla sektora finansów publicznych. </w:t>
      </w:r>
    </w:p>
    <w:p w14:paraId="59A27ABD" w14:textId="77777777" w:rsidR="000C6AE9" w:rsidRDefault="000C6AE9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18C2E8F" w14:textId="77777777" w:rsidR="007459A9" w:rsidRDefault="007459A9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4356F7A" w14:textId="77777777" w:rsidR="00AA7185" w:rsidRDefault="00AA7185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65B276C" w14:textId="7DB3110F" w:rsidR="00650406" w:rsidRDefault="008F0E59" w:rsidP="007459A9">
      <w:p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0C6AE9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0C6AE9">
        <w:rPr>
          <w:rFonts w:ascii="Times New Roman" w:hAnsi="Times New Roman" w:cs="Times New Roman"/>
          <w:b/>
          <w:u w:val="single"/>
        </w:rPr>
        <w:t xml:space="preserve"> – pozostałe wymagania, pozwalające na optymalne wykonywanie zadań na danym stanowisku</w:t>
      </w:r>
      <w:r w:rsidRPr="000C6AE9">
        <w:rPr>
          <w:rFonts w:ascii="Times New Roman" w:hAnsi="Times New Roman" w:cs="Times New Roman"/>
          <w:b/>
          <w:u w:val="single"/>
        </w:rPr>
        <w:t>:</w:t>
      </w:r>
    </w:p>
    <w:p w14:paraId="4026ED4F" w14:textId="77777777" w:rsidR="007459A9" w:rsidRPr="000C6AE9" w:rsidRDefault="007459A9" w:rsidP="007459A9">
      <w:pPr>
        <w:suppressAutoHyphens w:val="0"/>
        <w:jc w:val="both"/>
        <w:rPr>
          <w:rFonts w:ascii="Times New Roman" w:hAnsi="Times New Roman" w:cs="Times New Roman"/>
          <w:b/>
          <w:u w:val="single"/>
        </w:rPr>
      </w:pPr>
    </w:p>
    <w:p w14:paraId="4AE60530" w14:textId="611EFF0A" w:rsidR="00F11FCB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umiejętność właściwej interpretacji i stosowania przepisów prawa, między innymi z zakresu administracji samorządowej i prawa pracy,</w:t>
      </w:r>
    </w:p>
    <w:p w14:paraId="6585D6C4" w14:textId="146C94AB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odpowiedzialność, terminowość, rzetelność, sumienność,</w:t>
      </w:r>
    </w:p>
    <w:p w14:paraId="4A58928D" w14:textId="040A783D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umiejętność redagowania pism urzędowych,</w:t>
      </w:r>
    </w:p>
    <w:p w14:paraId="1CE02822" w14:textId="646CB631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umiejętność planowania i organizacji pracy,</w:t>
      </w:r>
    </w:p>
    <w:p w14:paraId="1D3D0C87" w14:textId="33963F84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komunikatywność, umiejętność pracy w zespole,</w:t>
      </w:r>
    </w:p>
    <w:p w14:paraId="3847C37B" w14:textId="701D49F7" w:rsidR="00B125C2" w:rsidRPr="00B125C2" w:rsidRDefault="00B125C2" w:rsidP="00B125C2">
      <w:pPr>
        <w:jc w:val="both"/>
        <w:rPr>
          <w:rFonts w:ascii="Times New Roman" w:hAnsi="Times New Roman"/>
        </w:rPr>
      </w:pPr>
      <w:r w:rsidRPr="00B125C2">
        <w:rPr>
          <w:rFonts w:ascii="Times New Roman" w:hAnsi="Times New Roman"/>
        </w:rPr>
        <w:t>6. bezstronność, łatwość nawiązywania kontaktów z ludźmi, wysoka kultura osobista</w:t>
      </w:r>
      <w:r>
        <w:rPr>
          <w:rFonts w:ascii="Times New Roman" w:hAnsi="Times New Roman"/>
        </w:rPr>
        <w:t>.</w:t>
      </w:r>
    </w:p>
    <w:p w14:paraId="473536FD" w14:textId="77777777" w:rsidR="00F11FCB" w:rsidRPr="007459A9" w:rsidRDefault="00F11FCB" w:rsidP="007459A9">
      <w:pPr>
        <w:spacing w:line="360" w:lineRule="auto"/>
        <w:rPr>
          <w:rFonts w:ascii="Times New Roman" w:hAnsi="Times New Roman"/>
        </w:rPr>
      </w:pPr>
    </w:p>
    <w:p w14:paraId="120AB06F" w14:textId="53759933" w:rsidR="004C5441" w:rsidRPr="004C5441" w:rsidRDefault="009B0BE0" w:rsidP="007459A9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91385">
        <w:rPr>
          <w:rFonts w:ascii="Times New Roman" w:hAnsi="Times New Roman"/>
          <w:b/>
          <w:sz w:val="24"/>
          <w:szCs w:val="24"/>
          <w:u w:val="single"/>
        </w:rPr>
        <w:t>Do zadań na w/w</w:t>
      </w:r>
      <w:r w:rsidRPr="0064694D">
        <w:rPr>
          <w:rFonts w:ascii="Times New Roman" w:hAnsi="Times New Roman"/>
          <w:b/>
          <w:u w:val="single"/>
        </w:rPr>
        <w:t xml:space="preserve"> stanowisku będzie należało</w:t>
      </w:r>
      <w:r w:rsidR="00F55CBF" w:rsidRPr="0064694D">
        <w:rPr>
          <w:rFonts w:ascii="Times New Roman" w:hAnsi="Times New Roman"/>
          <w:b/>
          <w:u w:val="single"/>
        </w:rPr>
        <w:t xml:space="preserve"> </w:t>
      </w:r>
      <w:r w:rsidRPr="0064694D">
        <w:rPr>
          <w:rFonts w:ascii="Times New Roman" w:hAnsi="Times New Roman"/>
          <w:b/>
          <w:u w:val="single"/>
        </w:rPr>
        <w:t>m. in.:</w:t>
      </w:r>
      <w:r w:rsidRPr="0064694D">
        <w:rPr>
          <w:rFonts w:ascii="Times New Roman" w:hAnsi="Times New Roman"/>
          <w:u w:val="single"/>
        </w:rPr>
        <w:t xml:space="preserve"> </w:t>
      </w:r>
    </w:p>
    <w:p w14:paraId="63DB7C78" w14:textId="02919543" w:rsidR="002B4EBE" w:rsidRPr="002B4EBE" w:rsidRDefault="002B4EBE" w:rsidP="007459A9">
      <w:pPr>
        <w:pStyle w:val="Akapitzlist"/>
        <w:numPr>
          <w:ilvl w:val="0"/>
          <w:numId w:val="4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prowadzenie akt osobowych </w:t>
      </w:r>
      <w:r w:rsidRPr="00F97CDF">
        <w:rPr>
          <w:rFonts w:ascii="Times New Roman" w:hAnsi="Times New Roman"/>
          <w:b/>
          <w:bCs/>
          <w:sz w:val="24"/>
          <w:szCs w:val="24"/>
          <w:lang w:eastAsia="pl-PL"/>
        </w:rPr>
        <w:t>dyrektorów jednostek organizacyjnych gminy</w:t>
      </w:r>
      <w:r w:rsidR="00F97CDF" w:rsidRP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oraz innej </w:t>
      </w:r>
      <w:r w:rsidR="00F97CDF" w:rsidRPr="002B4EBE">
        <w:rPr>
          <w:rFonts w:ascii="Times New Roman" w:hAnsi="Times New Roman"/>
          <w:sz w:val="24"/>
          <w:szCs w:val="24"/>
          <w:lang w:eastAsia="pl-PL"/>
        </w:rPr>
        <w:t>dokumentacji w sprawach związanych ze stosunkiem pracy</w:t>
      </w:r>
      <w:r w:rsidR="00A265F8">
        <w:rPr>
          <w:rFonts w:ascii="Times New Roman" w:hAnsi="Times New Roman"/>
          <w:sz w:val="24"/>
          <w:szCs w:val="24"/>
          <w:lang w:eastAsia="pl-PL"/>
        </w:rPr>
        <w:t>;</w:t>
      </w:r>
    </w:p>
    <w:p w14:paraId="34A3EBB4" w14:textId="1AD75833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przygotowywanie i dokumentowanie konkursów na dyrektorów jednostek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0E4307EE" w14:textId="30D18267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wydawanie skierowań na badania wstępne, kontrolne, okresowe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3A0654A9" w14:textId="77777777" w:rsid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>przygotowywanie warunków wynagrodzenia za pracę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2196B1C" w14:textId="4B2F5EC4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2B4EBE">
        <w:rPr>
          <w:rFonts w:ascii="Times New Roman" w:hAnsi="Times New Roman"/>
          <w:sz w:val="24"/>
          <w:szCs w:val="24"/>
          <w:lang w:eastAsia="pl-PL"/>
        </w:rPr>
        <w:t>przygotowanie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dokumentów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dotyczących 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powierzeń,  pełnomocnictw, upoważnień, </w:t>
      </w:r>
    </w:p>
    <w:p w14:paraId="242EB211" w14:textId="62D82AD0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ewidencj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urlopów dyrektorów jednostek organizacyjnych gminy.</w:t>
      </w:r>
    </w:p>
    <w:p w14:paraId="2E72060E" w14:textId="540EFC6A" w:rsidR="002B4EBE" w:rsidRPr="002B4EBE" w:rsidRDefault="002B4EBE" w:rsidP="007459A9">
      <w:pPr>
        <w:pStyle w:val="Akapitzlist"/>
        <w:numPr>
          <w:ilvl w:val="0"/>
          <w:numId w:val="4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prowadzenie akt osobowych </w:t>
      </w:r>
      <w:r w:rsidRPr="00F97CDF">
        <w:rPr>
          <w:rFonts w:ascii="Times New Roman" w:hAnsi="Times New Roman"/>
          <w:b/>
          <w:bCs/>
          <w:sz w:val="24"/>
          <w:szCs w:val="24"/>
          <w:lang w:eastAsia="pl-PL"/>
        </w:rPr>
        <w:t>pracowników Urzędu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oraz innej</w:t>
      </w:r>
      <w:r w:rsidR="00F97CDF" w:rsidRP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 w:rsidRPr="002B4EBE">
        <w:rPr>
          <w:rFonts w:ascii="Times New Roman" w:hAnsi="Times New Roman"/>
          <w:sz w:val="24"/>
          <w:szCs w:val="24"/>
          <w:lang w:eastAsia="pl-PL"/>
        </w:rPr>
        <w:t>dokumentacji w sprawach związanych ze stosunkiem pracy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14:paraId="24D16749" w14:textId="5266952A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przygotowywanie warunków wynagrodzenia za pracę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49176E6" w14:textId="77777777" w:rsidR="00AA7185" w:rsidRDefault="002B4EBE" w:rsidP="00AA7185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przygotowanie i dokumentowanie </w:t>
      </w:r>
      <w:r w:rsidRPr="002B4EBE">
        <w:rPr>
          <w:rFonts w:ascii="Times New Roman" w:hAnsi="Times New Roman"/>
          <w:sz w:val="24"/>
          <w:szCs w:val="24"/>
          <w:lang w:eastAsia="pl-PL"/>
        </w:rPr>
        <w:t>służby przygotowawczej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601FD25" w14:textId="584988F8" w:rsidR="002B4EBE" w:rsidRPr="002B4EBE" w:rsidRDefault="00AA7185" w:rsidP="00AA7185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>prowadzenie całości spraw związanych z awansowaniem, nagradzaniem, nagrodami jubileuszowymi,</w:t>
      </w:r>
    </w:p>
    <w:p w14:paraId="55594823" w14:textId="77A86C08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F97CDF">
        <w:rPr>
          <w:rFonts w:ascii="Times New Roman" w:hAnsi="Times New Roman"/>
          <w:sz w:val="24"/>
          <w:szCs w:val="24"/>
          <w:lang w:eastAsia="pl-PL"/>
        </w:rPr>
        <w:t>przygotowywanie i rozliczanie zamówień na szkolenia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pracowników,  </w:t>
      </w:r>
      <w:r w:rsidR="00F97CDF">
        <w:rPr>
          <w:rFonts w:ascii="Times New Roman" w:hAnsi="Times New Roman"/>
          <w:sz w:val="24"/>
          <w:szCs w:val="24"/>
          <w:lang w:eastAsia="pl-PL"/>
        </w:rPr>
        <w:t>zgłaszanie udziału pracowników w szkoleniach</w:t>
      </w:r>
      <w:r w:rsidRPr="002B4EBE">
        <w:rPr>
          <w:rFonts w:ascii="Times New Roman" w:hAnsi="Times New Roman"/>
          <w:sz w:val="24"/>
          <w:szCs w:val="24"/>
          <w:lang w:eastAsia="pl-PL"/>
        </w:rPr>
        <w:t>, prowadzenie ewidencji szkoleń pracowniczych, prowadzenie spraw dotyczących innych form dokształcania i doskonalenia zawodowego pracowników,</w:t>
      </w:r>
    </w:p>
    <w:p w14:paraId="5D313C6E" w14:textId="65E74267" w:rsidR="002B4EBE" w:rsidRPr="00503BF9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prowadzenie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całości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spraw dotyczących </w:t>
      </w:r>
      <w:r w:rsidR="00F97CDF">
        <w:rPr>
          <w:rFonts w:ascii="Times New Roman" w:hAnsi="Times New Roman"/>
          <w:sz w:val="24"/>
          <w:szCs w:val="24"/>
          <w:lang w:eastAsia="pl-PL"/>
        </w:rPr>
        <w:t>ewidencji czasu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pracy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 w:rsidRPr="00503BF9">
        <w:rPr>
          <w:rFonts w:ascii="Times New Roman" w:hAnsi="Times New Roman"/>
          <w:sz w:val="24"/>
          <w:szCs w:val="24"/>
          <w:lang w:eastAsia="pl-PL"/>
        </w:rPr>
        <w:t>(</w:t>
      </w:r>
      <w:r w:rsidR="00503BF9" w:rsidRPr="00503BF9">
        <w:rPr>
          <w:rFonts w:ascii="Times New Roman" w:hAnsi="Times New Roman"/>
          <w:color w:val="000000"/>
          <w:sz w:val="24"/>
          <w:szCs w:val="24"/>
        </w:rPr>
        <w:t>urlopy, siła wyższa, opieka, zwolnienia lekarskie, praca zdalna</w:t>
      </w:r>
      <w:r w:rsidR="00503BF9">
        <w:rPr>
          <w:rFonts w:ascii="Times New Roman" w:hAnsi="Times New Roman"/>
          <w:color w:val="000000"/>
          <w:sz w:val="24"/>
          <w:szCs w:val="24"/>
        </w:rPr>
        <w:t>, wyjścia prywatne, nadgodziny</w:t>
      </w:r>
      <w:r w:rsidR="00503BF9" w:rsidRPr="00503BF9">
        <w:rPr>
          <w:rFonts w:ascii="Times New Roman" w:hAnsi="Times New Roman"/>
          <w:color w:val="000000"/>
          <w:sz w:val="24"/>
          <w:szCs w:val="24"/>
        </w:rPr>
        <w:t xml:space="preserve"> i inne)</w:t>
      </w:r>
      <w:r w:rsidR="00503BF9">
        <w:rPr>
          <w:rFonts w:ascii="Times New Roman" w:hAnsi="Times New Roman"/>
          <w:color w:val="000000"/>
          <w:sz w:val="24"/>
          <w:szCs w:val="24"/>
        </w:rPr>
        <w:t>,</w:t>
      </w:r>
    </w:p>
    <w:p w14:paraId="544146D4" w14:textId="59E27469" w:rsidR="002B4EBE" w:rsidRP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 w:rsidRP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03BF9">
        <w:rPr>
          <w:rFonts w:ascii="Times New Roman" w:hAnsi="Times New Roman"/>
          <w:sz w:val="24"/>
          <w:szCs w:val="24"/>
          <w:lang w:eastAsia="pl-PL"/>
        </w:rPr>
        <w:t xml:space="preserve">przygotowanie i rozliczanie umowy w zakresie badań medycyny pracy oraz 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>wydawanie skierowań na badania wstępne, kontrolne, okresowe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44E8405F" w14:textId="6747092E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współpraca ze stanowiskiem ds. bhp i p.poż. w zakresie badań lekarskich, szkoleń wstępnych i okresowych,</w:t>
      </w:r>
    </w:p>
    <w:p w14:paraId="1CFA5262" w14:textId="382B231F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sporządzanie i prowadzenie rejestru umów zawartych z pracownikami na używanie </w:t>
      </w:r>
    </w:p>
    <w:p w14:paraId="4A373339" w14:textId="2DC36F75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 samochodu prywatnego do celów służbowych,</w:t>
      </w:r>
    </w:p>
    <w:p w14:paraId="42B4DF55" w14:textId="69EF1F3F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terminowe sporządzanie sprawozdań GUS, opracowywanie niezbędnych analiz kadrowych,</w:t>
      </w:r>
    </w:p>
    <w:p w14:paraId="0A666D9F" w14:textId="12E09D57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-planowanie funduszu płac dla zatrudnionych pracowników i przedkładanie do projektu  budżetu na dany rok,</w:t>
      </w:r>
    </w:p>
    <w:p w14:paraId="16882449" w14:textId="77777777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-prowadzenie rejestru ocen pracowniczych, sporządzanych przez bezpośrednich przełożonych pracowników i współdziałanie z kierownictwem dokonującym ocen,</w:t>
      </w:r>
    </w:p>
    <w:p w14:paraId="2BA00C44" w14:textId="77777777" w:rsid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-prowadzenie spraw związanych z naborem pracowników samorządowych - postępowanie konkursowe, </w:t>
      </w:r>
    </w:p>
    <w:p w14:paraId="6B4E941E" w14:textId="7B94B520" w:rsidR="00A265F8" w:rsidRDefault="00A265F8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>prowadzenie całości spraw dotyczących praktyk szkolnych</w:t>
      </w:r>
      <w:r w:rsidR="00F97CDF">
        <w:rPr>
          <w:rFonts w:ascii="Times New Roman" w:hAnsi="Times New Roman"/>
          <w:sz w:val="24"/>
          <w:szCs w:val="24"/>
          <w:lang w:eastAsia="pl-PL"/>
        </w:rPr>
        <w:t>,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 xml:space="preserve"> studenckich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i absolwenckich,</w:t>
      </w:r>
    </w:p>
    <w:p w14:paraId="0E7F794C" w14:textId="1466FF03" w:rsidR="002B4EBE" w:rsidRPr="00A265F8" w:rsidRDefault="00A265F8" w:rsidP="007459A9">
      <w:pPr>
        <w:pStyle w:val="Akapitzlist"/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4) 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przygotowywanie projektu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rganizacyjnego, 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racy,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>ynagradzania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oraz innych wewnętrznych aktów prawnych,</w:t>
      </w:r>
    </w:p>
    <w:p w14:paraId="4B5D2051" w14:textId="4B052175" w:rsidR="002B4EBE" w:rsidRPr="001700AE" w:rsidRDefault="002B4EBE" w:rsidP="007459A9">
      <w:pPr>
        <w:pStyle w:val="Akapitzlist"/>
        <w:numPr>
          <w:ilvl w:val="0"/>
          <w:numId w:val="49"/>
        </w:numPr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1700AE">
        <w:rPr>
          <w:rFonts w:ascii="Times New Roman" w:hAnsi="Times New Roman"/>
          <w:sz w:val="24"/>
          <w:szCs w:val="24"/>
          <w:lang w:eastAsia="pl-PL"/>
        </w:rPr>
        <w:lastRenderedPageBreak/>
        <w:t>archiwizowanie wytwarzanej na stanowisku dokumentacji zgodnie z przepisami instrukcji archiwalnej,</w:t>
      </w:r>
    </w:p>
    <w:p w14:paraId="4EAD96BF" w14:textId="77777777" w:rsidR="002B4EBE" w:rsidRPr="002B4EBE" w:rsidRDefault="002B4EBE" w:rsidP="007459A9">
      <w:pPr>
        <w:pStyle w:val="Akapitzlist"/>
        <w:numPr>
          <w:ilvl w:val="0"/>
          <w:numId w:val="49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prowadzenie rejestru pełnomocnictw i upoważnień wydanych przez Wójta,</w:t>
      </w:r>
    </w:p>
    <w:p w14:paraId="747CF6A0" w14:textId="7E9BA424" w:rsidR="002B4EBE" w:rsidRDefault="002B4EBE" w:rsidP="007459A9">
      <w:pPr>
        <w:pStyle w:val="Akapitzlist"/>
        <w:numPr>
          <w:ilvl w:val="0"/>
          <w:numId w:val="49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obsługa Pracowniczych Planów Kapitałowych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569661B7" w14:textId="438415CA" w:rsidR="002B4EBE" w:rsidRPr="002B4EBE" w:rsidRDefault="00A265F8" w:rsidP="00B125C2">
      <w:pPr>
        <w:pStyle w:val="Akapitzlist"/>
        <w:numPr>
          <w:ilvl w:val="0"/>
          <w:numId w:val="49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realizacja innych zadań wynikających z przepisów prawa lub doraźnej potrzeby w ramach działalności Referatu Kadr i Płac (m.in. w zakresie prowadzenia płac).</w:t>
      </w:r>
    </w:p>
    <w:p w14:paraId="3B95B533" w14:textId="77777777" w:rsidR="00A265F8" w:rsidRPr="007459A9" w:rsidRDefault="00A265F8" w:rsidP="007459A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lang w:eastAsia="pl-PL"/>
        </w:rPr>
      </w:pPr>
    </w:p>
    <w:p w14:paraId="598ED9D0" w14:textId="1985E49C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AA7185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</w:t>
      </w:r>
      <w:proofErr w:type="spellStart"/>
      <w:r w:rsidRPr="00C23C33">
        <w:rPr>
          <w:rFonts w:ascii="Times New Roman" w:hAnsi="Times New Roman" w:cs="Times New Roman"/>
        </w:rPr>
        <w:t>administracyjno</w:t>
      </w:r>
      <w:proofErr w:type="spellEnd"/>
      <w:r w:rsidRPr="00C23C33">
        <w:rPr>
          <w:rFonts w:ascii="Times New Roman" w:hAnsi="Times New Roman" w:cs="Times New Roman"/>
        </w:rPr>
        <w:t xml:space="preserve">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77777777" w:rsidR="00E17B63" w:rsidRPr="00C23C33" w:rsidRDefault="00E17B63" w:rsidP="00AA7185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i szkodliwych warunków pracy, </w:t>
      </w:r>
    </w:p>
    <w:p w14:paraId="0FE60B28" w14:textId="6E92F880" w:rsidR="00E17B63" w:rsidRPr="00C23C33" w:rsidRDefault="00A70550" w:rsidP="00AA7185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930608">
        <w:rPr>
          <w:rFonts w:ascii="Times New Roman" w:hAnsi="Times New Roman" w:cs="Times New Roman"/>
        </w:rPr>
        <w:t>,</w:t>
      </w:r>
      <w:r w:rsidR="00A265F8">
        <w:rPr>
          <w:rFonts w:ascii="Times New Roman" w:hAnsi="Times New Roman" w:cs="Times New Roman"/>
        </w:rPr>
        <w:t xml:space="preserve"> budynek z windą</w:t>
      </w:r>
    </w:p>
    <w:p w14:paraId="3CED77D0" w14:textId="64012D82" w:rsidR="00E17B63" w:rsidRPr="00C23C33" w:rsidRDefault="00E17B63" w:rsidP="00AA7185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AA7185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AA7185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AA7185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3558F380" w14:textId="154D6597" w:rsidR="00671851" w:rsidRDefault="00A70550" w:rsidP="00AA7185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7B173F59" w14:textId="77777777" w:rsidR="005E3E62" w:rsidRPr="00ED3716" w:rsidRDefault="005E3E62" w:rsidP="005E3E62">
      <w:pPr>
        <w:suppressAutoHyphens w:val="0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AA718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AA718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C23C33" w:rsidRDefault="00383D05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suppressAutoHyphens w:val="0"/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  <w:iCs/>
          <w:kern w:val="2"/>
        </w:rPr>
      </w:pPr>
      <w:r w:rsidRPr="00C23C33">
        <w:rPr>
          <w:rFonts w:ascii="Times New Roman" w:hAnsi="Times New Roman" w:cs="Times New Roman"/>
        </w:rPr>
        <w:t>list motywacyjny,</w:t>
      </w:r>
    </w:p>
    <w:p w14:paraId="7B9B6CF9" w14:textId="77777777" w:rsidR="00383D05" w:rsidRPr="00C23C33" w:rsidRDefault="00383D05" w:rsidP="00FB6008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C23C33" w:rsidRDefault="00383D05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12034EE4" w:rsidR="00383D05" w:rsidRPr="00C23C33" w:rsidRDefault="00383D05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kopie dokumentów potwierdzających </w:t>
      </w:r>
      <w:r w:rsidR="00ED3716">
        <w:rPr>
          <w:rFonts w:ascii="Times New Roman" w:hAnsi="Times New Roman" w:cs="Times New Roman"/>
        </w:rPr>
        <w:t>wymagan</w:t>
      </w:r>
      <w:r w:rsidR="001700AE">
        <w:rPr>
          <w:rFonts w:ascii="Times New Roman" w:hAnsi="Times New Roman" w:cs="Times New Roman"/>
        </w:rPr>
        <w:t>y</w:t>
      </w:r>
      <w:r w:rsidR="00ED3716">
        <w:rPr>
          <w:rFonts w:ascii="Times New Roman" w:hAnsi="Times New Roman" w:cs="Times New Roman"/>
        </w:rPr>
        <w:t xml:space="preserve"> </w:t>
      </w:r>
      <w:r w:rsidR="001700AE">
        <w:rPr>
          <w:rFonts w:ascii="Times New Roman" w:hAnsi="Times New Roman" w:cs="Times New Roman"/>
        </w:rPr>
        <w:t>staż pracy</w:t>
      </w:r>
      <w:r w:rsidRPr="00C23C33">
        <w:rPr>
          <w:rFonts w:ascii="Times New Roman" w:hAnsi="Times New Roman" w:cs="Times New Roman"/>
        </w:rPr>
        <w:t xml:space="preserve">, </w:t>
      </w:r>
    </w:p>
    <w:p w14:paraId="37A5E6B3" w14:textId="55CA5378" w:rsidR="00383D05" w:rsidRPr="00C23C33" w:rsidRDefault="00383D05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FB6008">
        <w:rPr>
          <w:rFonts w:ascii="Times New Roman" w:hAnsi="Times New Roman" w:cs="Times New Roman"/>
        </w:rPr>
        <w:t xml:space="preserve">                 </w:t>
      </w:r>
      <w:r w:rsidRPr="00C23C33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C23C33" w:rsidRDefault="00383D05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C23C33" w:rsidRDefault="00104048" w:rsidP="00FB6008">
      <w:pPr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142" w:firstLine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 o posiadanym obywatelstwie,</w:t>
      </w:r>
    </w:p>
    <w:p w14:paraId="2DAC9509" w14:textId="77777777" w:rsidR="001C25B7" w:rsidRDefault="00383D05" w:rsidP="00FB6008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5716EC36" w14:textId="77777777" w:rsidR="001C25B7" w:rsidRPr="001C25B7" w:rsidRDefault="001C25B7" w:rsidP="00FB6008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1C25B7">
        <w:rPr>
          <w:rFonts w:ascii="Times New Roman" w:hAnsi="Times New Roman"/>
        </w:rPr>
        <w:t>oświadczenie kandydata o znajomości wymaganych regulacji prawnych,</w:t>
      </w:r>
    </w:p>
    <w:p w14:paraId="7C12ED29" w14:textId="53935B00" w:rsidR="00383D05" w:rsidRPr="001C25B7" w:rsidRDefault="00383D05" w:rsidP="00FB6008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C25B7">
        <w:rPr>
          <w:rFonts w:ascii="Times New Roman" w:hAnsi="Times New Roman"/>
        </w:rPr>
        <w:t>o</w:t>
      </w:r>
      <w:r w:rsidRPr="001C25B7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</w:t>
      </w:r>
      <w:r w:rsidR="009569F6" w:rsidRPr="001C25B7">
        <w:rPr>
          <w:rFonts w:ascii="Times New Roman" w:hAnsi="Times New Roman"/>
          <w:bCs/>
        </w:rPr>
        <w:t>,</w:t>
      </w:r>
    </w:p>
    <w:p w14:paraId="3CDF704B" w14:textId="136FDB61" w:rsidR="00637BFD" w:rsidRPr="007E4E40" w:rsidRDefault="00383D05" w:rsidP="00FB6008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 xml:space="preserve">kopia dokumentu potwierdzającego niepełnosprawność w przypadku kandydata, który zamierza skorzystać z uprawnienia, o którym mowa w art. 13a ust. 2 ustawy  z dnia </w:t>
      </w:r>
      <w:r w:rsidR="00FB6008">
        <w:rPr>
          <w:rFonts w:ascii="Times New Roman" w:hAnsi="Times New Roman"/>
          <w:sz w:val="24"/>
          <w:szCs w:val="24"/>
        </w:rPr>
        <w:t xml:space="preserve">                           </w:t>
      </w:r>
      <w:r w:rsidRPr="00C23C33">
        <w:rPr>
          <w:rFonts w:ascii="Times New Roman" w:hAnsi="Times New Roman"/>
          <w:sz w:val="24"/>
          <w:szCs w:val="24"/>
        </w:rPr>
        <w:t>21  listopada 2008 r. o pracownikach samorządowych</w:t>
      </w:r>
      <w:r w:rsidR="007E4E40">
        <w:rPr>
          <w:rFonts w:ascii="Times New Roman" w:hAnsi="Times New Roman"/>
          <w:sz w:val="24"/>
          <w:szCs w:val="24"/>
        </w:rPr>
        <w:t>.</w:t>
      </w:r>
    </w:p>
    <w:p w14:paraId="73B55305" w14:textId="77777777" w:rsidR="00AA7185" w:rsidRDefault="00AA718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</w:p>
    <w:p w14:paraId="173FB894" w14:textId="49E1BA4F" w:rsidR="00383D05" w:rsidRPr="00C23C33" w:rsidRDefault="00383D05" w:rsidP="00FB6008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FB6008">
      <w:pPr>
        <w:ind w:left="142" w:right="11"/>
        <w:jc w:val="both"/>
        <w:rPr>
          <w:rFonts w:ascii="Times New Roman" w:hAnsi="Times New Roman" w:cs="Times New Roman"/>
        </w:rPr>
      </w:pPr>
    </w:p>
    <w:p w14:paraId="3A435776" w14:textId="77777777" w:rsidR="00383D05" w:rsidRPr="00C23C33" w:rsidRDefault="00383D05" w:rsidP="00FB6008">
      <w:pPr>
        <w:ind w:left="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rzeczypospolitej Polskiej, na </w:t>
      </w:r>
      <w:r w:rsidRPr="00C23C33">
        <w:rPr>
          <w:rFonts w:ascii="Times New Roman" w:hAnsi="Times New Roman" w:cs="Times New Roman"/>
        </w:rPr>
        <w:lastRenderedPageBreak/>
        <w:t>zasadach określonych w art.11 ust.3 ustawy z dnia 21 listopada 2008 r. o pracownikach samorządowych.</w:t>
      </w:r>
    </w:p>
    <w:p w14:paraId="4E74757F" w14:textId="409FF15D" w:rsidR="007E4E40" w:rsidRDefault="00383D05" w:rsidP="001700AE">
      <w:pPr>
        <w:ind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79E10DF7" w14:textId="77777777" w:rsidR="00AA7185" w:rsidRDefault="00AA718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2C55F0A" w14:textId="203705AA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4A1B0C49" w14:textId="2EA2FC9C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C23C33">
        <w:rPr>
          <w:rFonts w:ascii="Times New Roman" w:hAnsi="Times New Roman" w:cs="Times New Roman"/>
          <w:b/>
        </w:rPr>
        <w:t xml:space="preserve">do dnia </w:t>
      </w:r>
      <w:r w:rsidR="001700AE">
        <w:rPr>
          <w:rFonts w:ascii="Times New Roman" w:hAnsi="Times New Roman" w:cs="Times New Roman"/>
          <w:b/>
        </w:rPr>
        <w:t>5 grudnia</w:t>
      </w:r>
      <w:r w:rsidR="009569F6" w:rsidRPr="00C23C33">
        <w:rPr>
          <w:rFonts w:ascii="Times New Roman" w:hAnsi="Times New Roman" w:cs="Times New Roman"/>
          <w:b/>
        </w:rPr>
        <w:t xml:space="preserve"> </w:t>
      </w:r>
      <w:r w:rsidR="00383D05" w:rsidRPr="00C23C33">
        <w:rPr>
          <w:rFonts w:ascii="Times New Roman" w:hAnsi="Times New Roman" w:cs="Times New Roman"/>
          <w:b/>
        </w:rPr>
        <w:t>202</w:t>
      </w:r>
      <w:r w:rsidR="00935131">
        <w:rPr>
          <w:rFonts w:ascii="Times New Roman" w:hAnsi="Times New Roman" w:cs="Times New Roman"/>
          <w:b/>
        </w:rPr>
        <w:t>5</w:t>
      </w:r>
      <w:r w:rsidR="00383D05" w:rsidRPr="00C23C33">
        <w:rPr>
          <w:rFonts w:ascii="Times New Roman" w:hAnsi="Times New Roman" w:cs="Times New Roman"/>
          <w:b/>
        </w:rPr>
        <w:t xml:space="preserve"> r. do  godziny 1</w:t>
      </w:r>
      <w:r w:rsidR="00AA7185">
        <w:rPr>
          <w:rFonts w:ascii="Times New Roman" w:hAnsi="Times New Roman" w:cs="Times New Roman"/>
          <w:b/>
        </w:rPr>
        <w:t>4</w:t>
      </w:r>
      <w:r w:rsidR="00383D05" w:rsidRPr="00C23C33">
        <w:rPr>
          <w:rFonts w:ascii="Times New Roman" w:hAnsi="Times New Roman" w:cs="Times New Roman"/>
          <w:b/>
        </w:rPr>
        <w:t>.30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0AB3337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CA7277" w14:textId="053800F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 xml:space="preserve">otyczy naboru na stanowisko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AA7185">
        <w:rPr>
          <w:rFonts w:ascii="Times New Roman" w:hAnsi="Times New Roman" w:cs="Times New Roman"/>
          <w:b/>
        </w:rPr>
        <w:t>kadr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1C4CE" w14:textId="01B7E821" w:rsidR="00383D05" w:rsidRPr="00C23C33" w:rsidRDefault="00383D05" w:rsidP="00383D05">
      <w:pPr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Oferty pracy, które wpłyną do Urzędu po</w:t>
      </w:r>
      <w:r w:rsidR="00AA7185">
        <w:rPr>
          <w:rFonts w:ascii="Times New Roman" w:hAnsi="Times New Roman" w:cs="Times New Roman"/>
        </w:rPr>
        <w:t xml:space="preserve"> ww.</w:t>
      </w:r>
      <w:r w:rsidRPr="00C23C33">
        <w:rPr>
          <w:rFonts w:ascii="Times New Roman" w:hAnsi="Times New Roman" w:cs="Times New Roman"/>
        </w:rPr>
        <w:t xml:space="preserve"> terminie</w:t>
      </w:r>
      <w:r w:rsidR="00AA7185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nie będą rozpatrywane.</w:t>
      </w:r>
    </w:p>
    <w:p w14:paraId="2777E243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FEC7F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72909AE7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4132B9" w14:textId="77777777" w:rsidR="00383D05" w:rsidRPr="00C23C33" w:rsidRDefault="00383D05" w:rsidP="00383D05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Informacja wynikająca z art. 13 ust. 2 pkt. 4b ustawy z dnia  21 listopada 2008 r. </w:t>
      </w:r>
    </w:p>
    <w:p w14:paraId="5ABBB926" w14:textId="77777777" w:rsidR="007B16AC" w:rsidRDefault="00383D05" w:rsidP="007B16AC">
      <w:pPr>
        <w:rPr>
          <w:rFonts w:ascii="Times New Roman" w:hAnsi="Times New Roman" w:cs="Times New Roman"/>
          <w:color w:val="000000"/>
          <w:spacing w:val="10"/>
        </w:rPr>
      </w:pPr>
      <w:r w:rsidRPr="00C23C33">
        <w:rPr>
          <w:rFonts w:ascii="Times New Roman" w:hAnsi="Times New Roman" w:cs="Times New Roman"/>
        </w:rPr>
        <w:t>o pracownikach samorządowych</w:t>
      </w:r>
      <w:r w:rsidRPr="00C23C33">
        <w:rPr>
          <w:rFonts w:ascii="Times New Roman" w:hAnsi="Times New Roman" w:cs="Times New Roman"/>
          <w:spacing w:val="10"/>
        </w:rPr>
        <w:t xml:space="preserve">  </w:t>
      </w:r>
      <w:r w:rsidR="007B16AC">
        <w:rPr>
          <w:rFonts w:ascii="Times New Roman" w:hAnsi="Times New Roman" w:cs="Times New Roman"/>
          <w:color w:val="000000"/>
          <w:spacing w:val="10"/>
        </w:rPr>
        <w:t>(Dz.U. z 2024 r., poz.1135)</w:t>
      </w:r>
    </w:p>
    <w:p w14:paraId="62B8C98F" w14:textId="07F19A5E" w:rsidR="00383D05" w:rsidRPr="00C23C33" w:rsidRDefault="00383D05" w:rsidP="007B16AC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77808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B743DE" w14:textId="77777777" w:rsidR="00383D05" w:rsidRPr="00ED3716" w:rsidRDefault="00383D05" w:rsidP="00383D0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D3716">
        <w:rPr>
          <w:sz w:val="22"/>
          <w:szCs w:val="22"/>
        </w:rPr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F458C6A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D02D61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B69E4C4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4C51F9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597AEF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8CDFA91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125B0D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83BDB69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B5D353E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01D06D29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3F86502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B47D08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D178A81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B29714C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FEC42F5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5D17C61" w14:textId="77777777" w:rsidR="00AF64BA" w:rsidRPr="0092387D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8565B45" w14:textId="77777777" w:rsidR="00BA6076" w:rsidRDefault="00BA6076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1179516D" w14:textId="77777777" w:rsidR="007E4E40" w:rsidRDefault="007E4E40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76356EBA" w14:textId="77777777" w:rsidR="007E4E40" w:rsidRDefault="007E4E40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7AE5D53F" w14:textId="77777777" w:rsidR="007E4E40" w:rsidRDefault="007E4E40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656EF24" w14:textId="77777777" w:rsidR="0092387D" w:rsidRDefault="0092387D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58D7EDAD" w14:textId="77777777" w:rsidR="004D41C5" w:rsidRPr="0092387D" w:rsidRDefault="004D41C5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7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334F" w14:textId="77777777" w:rsidR="001E0AF7" w:rsidRDefault="001E0AF7" w:rsidP="00362FC9">
      <w:r>
        <w:separator/>
      </w:r>
    </w:p>
  </w:endnote>
  <w:endnote w:type="continuationSeparator" w:id="0">
    <w:p w14:paraId="1C1678AE" w14:textId="77777777" w:rsidR="001E0AF7" w:rsidRDefault="001E0AF7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D190" w14:textId="77777777" w:rsidR="001E0AF7" w:rsidRDefault="001E0AF7" w:rsidP="00362FC9">
      <w:r>
        <w:separator/>
      </w:r>
    </w:p>
  </w:footnote>
  <w:footnote w:type="continuationSeparator" w:id="0">
    <w:p w14:paraId="328DFF5D" w14:textId="77777777" w:rsidR="001E0AF7" w:rsidRDefault="001E0AF7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84AB" w14:textId="77777777" w:rsidR="00ED3716" w:rsidRPr="0092387D" w:rsidRDefault="00ED3716" w:rsidP="00ED3716">
    <w:pPr>
      <w:shd w:val="clear" w:color="auto" w:fill="FFFFFF"/>
      <w:ind w:left="4248" w:firstLine="708"/>
      <w:jc w:val="both"/>
      <w:rPr>
        <w:rFonts w:ascii="Times New Roman" w:hAnsi="Times New Roman" w:cs="Times New Roman"/>
        <w:bCs/>
        <w:sz w:val="16"/>
        <w:szCs w:val="16"/>
      </w:rPr>
    </w:pPr>
    <w:r w:rsidRPr="0092387D">
      <w:rPr>
        <w:rFonts w:ascii="Times New Roman" w:hAnsi="Times New Roman" w:cs="Times New Roman"/>
        <w:bCs/>
        <w:sz w:val="16"/>
        <w:szCs w:val="16"/>
      </w:rPr>
      <w:t xml:space="preserve">Załącznik </w:t>
    </w:r>
    <w:r>
      <w:rPr>
        <w:rFonts w:ascii="Times New Roman" w:hAnsi="Times New Roman" w:cs="Times New Roman"/>
        <w:bCs/>
        <w:sz w:val="16"/>
        <w:szCs w:val="16"/>
      </w:rPr>
      <w:t>nr 1</w:t>
    </w:r>
    <w:r w:rsidRPr="0092387D">
      <w:rPr>
        <w:rFonts w:ascii="Times New Roman" w:hAnsi="Times New Roman" w:cs="Times New Roman"/>
        <w:bCs/>
        <w:sz w:val="16"/>
        <w:szCs w:val="16"/>
      </w:rPr>
      <w:t xml:space="preserve"> do Zarządzenia Wójta Gminy Kobierzyce </w:t>
    </w:r>
  </w:p>
  <w:p w14:paraId="638F8B08" w14:textId="27E1624C" w:rsidR="00ED3716" w:rsidRPr="00ED3716" w:rsidRDefault="00ED3716" w:rsidP="00ED3716">
    <w:pPr>
      <w:shd w:val="clear" w:color="auto" w:fill="FFFFFF"/>
      <w:ind w:left="4248" w:firstLine="708"/>
      <w:jc w:val="both"/>
      <w:rPr>
        <w:rFonts w:ascii="Times New Roman" w:hAnsi="Times New Roman" w:cs="Times New Roman"/>
        <w:b/>
        <w:bCs/>
        <w:spacing w:val="-2"/>
      </w:rPr>
    </w:pPr>
    <w:r w:rsidRPr="0092387D">
      <w:rPr>
        <w:rFonts w:ascii="Times New Roman" w:hAnsi="Times New Roman" w:cs="Times New Roman"/>
        <w:bCs/>
        <w:sz w:val="16"/>
        <w:szCs w:val="16"/>
      </w:rPr>
      <w:t xml:space="preserve">Nr </w:t>
    </w:r>
    <w:r w:rsidR="003A52E5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RKiP</w:t>
    </w:r>
    <w:r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.0050</w:t>
    </w:r>
    <w:r w:rsidR="00EA6B62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.299.2025</w:t>
    </w:r>
    <w:r w:rsidR="00F11FCB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 xml:space="preserve"> </w:t>
    </w:r>
    <w:r w:rsidR="00374E9F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 xml:space="preserve">z dnia </w:t>
    </w:r>
    <w:r w:rsidR="00EA6B62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14 listopada 2025 r.</w:t>
    </w:r>
  </w:p>
  <w:p w14:paraId="31E0920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C4AB99C"/>
    <w:lvl w:ilvl="0" w:tplc="182CA07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6A6C48"/>
    <w:multiLevelType w:val="hybridMultilevel"/>
    <w:tmpl w:val="6C4401C4"/>
    <w:lvl w:ilvl="0" w:tplc="82A0B3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FA2892"/>
    <w:multiLevelType w:val="hybridMultilevel"/>
    <w:tmpl w:val="A5B6C416"/>
    <w:lvl w:ilvl="0" w:tplc="2602A2D0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F06532"/>
    <w:multiLevelType w:val="hybridMultilevel"/>
    <w:tmpl w:val="EE8AD180"/>
    <w:lvl w:ilvl="0" w:tplc="A31C179A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5492A03"/>
    <w:multiLevelType w:val="hybridMultilevel"/>
    <w:tmpl w:val="8B7C8A1C"/>
    <w:lvl w:ilvl="0" w:tplc="99A03210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005BB6"/>
    <w:multiLevelType w:val="hybridMultilevel"/>
    <w:tmpl w:val="551213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DF6E52"/>
    <w:multiLevelType w:val="hybridMultilevel"/>
    <w:tmpl w:val="A99AE420"/>
    <w:lvl w:ilvl="0" w:tplc="5B4AB7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52EF4"/>
    <w:multiLevelType w:val="hybridMultilevel"/>
    <w:tmpl w:val="A6FC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B011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C972C42"/>
    <w:multiLevelType w:val="hybridMultilevel"/>
    <w:tmpl w:val="EFAAF410"/>
    <w:lvl w:ilvl="0" w:tplc="09DC96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97639"/>
    <w:multiLevelType w:val="hybridMultilevel"/>
    <w:tmpl w:val="80B03F76"/>
    <w:lvl w:ilvl="0" w:tplc="5E42A7A8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516A133D"/>
    <w:multiLevelType w:val="hybridMultilevel"/>
    <w:tmpl w:val="57421940"/>
    <w:lvl w:ilvl="0" w:tplc="326823EA">
      <w:start w:val="1"/>
      <w:numFmt w:val="lowerLetter"/>
      <w:lvlText w:val="%1)"/>
      <w:lvlJc w:val="left"/>
      <w:pPr>
        <w:ind w:left="177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67D48A5"/>
    <w:multiLevelType w:val="hybridMultilevel"/>
    <w:tmpl w:val="58B8E06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B837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4" w15:restartNumberingAfterBreak="0">
    <w:nsid w:val="6D0F18B5"/>
    <w:multiLevelType w:val="hybridMultilevel"/>
    <w:tmpl w:val="A16A1106"/>
    <w:lvl w:ilvl="0" w:tplc="9A02E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003717">
    <w:abstractNumId w:val="45"/>
  </w:num>
  <w:num w:numId="2" w16cid:durableId="825390990">
    <w:abstractNumId w:val="26"/>
  </w:num>
  <w:num w:numId="3" w16cid:durableId="575748438">
    <w:abstractNumId w:val="15"/>
  </w:num>
  <w:num w:numId="4" w16cid:durableId="332805513">
    <w:abstractNumId w:val="11"/>
  </w:num>
  <w:num w:numId="5" w16cid:durableId="485778440">
    <w:abstractNumId w:val="32"/>
  </w:num>
  <w:num w:numId="6" w16cid:durableId="1044989068">
    <w:abstractNumId w:val="20"/>
  </w:num>
  <w:num w:numId="7" w16cid:durableId="1568106640">
    <w:abstractNumId w:val="7"/>
  </w:num>
  <w:num w:numId="8" w16cid:durableId="1401362974">
    <w:abstractNumId w:val="9"/>
  </w:num>
  <w:num w:numId="9" w16cid:durableId="1349021380">
    <w:abstractNumId w:val="43"/>
  </w:num>
  <w:num w:numId="10" w16cid:durableId="8526452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57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584146">
    <w:abstractNumId w:val="6"/>
  </w:num>
  <w:num w:numId="13" w16cid:durableId="1773234803">
    <w:abstractNumId w:val="10"/>
  </w:num>
  <w:num w:numId="14" w16cid:durableId="986545182">
    <w:abstractNumId w:val="17"/>
  </w:num>
  <w:num w:numId="15" w16cid:durableId="635262500">
    <w:abstractNumId w:val="16"/>
  </w:num>
  <w:num w:numId="16" w16cid:durableId="51543231">
    <w:abstractNumId w:val="46"/>
  </w:num>
  <w:num w:numId="17" w16cid:durableId="1232698258">
    <w:abstractNumId w:val="40"/>
  </w:num>
  <w:num w:numId="18" w16cid:durableId="593248391">
    <w:abstractNumId w:val="5"/>
  </w:num>
  <w:num w:numId="19" w16cid:durableId="1421297027">
    <w:abstractNumId w:val="41"/>
  </w:num>
  <w:num w:numId="20" w16cid:durableId="1033924585">
    <w:abstractNumId w:val="5"/>
  </w:num>
  <w:num w:numId="21" w16cid:durableId="1034381994">
    <w:abstractNumId w:val="22"/>
  </w:num>
  <w:num w:numId="22" w16cid:durableId="675576371">
    <w:abstractNumId w:val="36"/>
  </w:num>
  <w:num w:numId="23" w16cid:durableId="667293257">
    <w:abstractNumId w:val="39"/>
  </w:num>
  <w:num w:numId="24" w16cid:durableId="129129004">
    <w:abstractNumId w:val="38"/>
  </w:num>
  <w:num w:numId="25" w16cid:durableId="1844004419">
    <w:abstractNumId w:val="35"/>
  </w:num>
  <w:num w:numId="26" w16cid:durableId="746078740">
    <w:abstractNumId w:val="23"/>
  </w:num>
  <w:num w:numId="27" w16cid:durableId="501048949">
    <w:abstractNumId w:val="30"/>
  </w:num>
  <w:num w:numId="28" w16cid:durableId="1538349289">
    <w:abstractNumId w:val="26"/>
  </w:num>
  <w:num w:numId="29" w16cid:durableId="7795711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0122072">
    <w:abstractNumId w:val="29"/>
  </w:num>
  <w:num w:numId="31" w16cid:durableId="158620064">
    <w:abstractNumId w:val="24"/>
  </w:num>
  <w:num w:numId="32" w16cid:durableId="1805125448">
    <w:abstractNumId w:val="28"/>
  </w:num>
  <w:num w:numId="33" w16cid:durableId="1926064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11509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34159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5279399">
    <w:abstractNumId w:val="31"/>
  </w:num>
  <w:num w:numId="37" w16cid:durableId="20393139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8233684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4493799">
    <w:abstractNumId w:val="19"/>
  </w:num>
  <w:num w:numId="40" w16cid:durableId="5271089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14226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3827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02124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6157358">
    <w:abstractNumId w:val="8"/>
  </w:num>
  <w:num w:numId="45" w16cid:durableId="374041234">
    <w:abstractNumId w:val="19"/>
  </w:num>
  <w:num w:numId="46" w16cid:durableId="131414294">
    <w:abstractNumId w:val="44"/>
  </w:num>
  <w:num w:numId="47" w16cid:durableId="1703046244">
    <w:abstractNumId w:val="12"/>
  </w:num>
  <w:num w:numId="48" w16cid:durableId="242422894">
    <w:abstractNumId w:val="27"/>
  </w:num>
  <w:num w:numId="49" w16cid:durableId="1139105226">
    <w:abstractNumId w:val="18"/>
  </w:num>
  <w:num w:numId="50" w16cid:durableId="1352799933">
    <w:abstractNumId w:val="42"/>
  </w:num>
  <w:num w:numId="51" w16cid:durableId="38738822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1516A"/>
    <w:rsid w:val="0002024B"/>
    <w:rsid w:val="00022C37"/>
    <w:rsid w:val="00023788"/>
    <w:rsid w:val="0002790B"/>
    <w:rsid w:val="00035D24"/>
    <w:rsid w:val="00037BDF"/>
    <w:rsid w:val="00041636"/>
    <w:rsid w:val="0004599D"/>
    <w:rsid w:val="0005718E"/>
    <w:rsid w:val="00071991"/>
    <w:rsid w:val="0007218F"/>
    <w:rsid w:val="0007331B"/>
    <w:rsid w:val="00074414"/>
    <w:rsid w:val="00075091"/>
    <w:rsid w:val="00084FDC"/>
    <w:rsid w:val="0009244C"/>
    <w:rsid w:val="000A0404"/>
    <w:rsid w:val="000A0AED"/>
    <w:rsid w:val="000A3FB6"/>
    <w:rsid w:val="000B4F89"/>
    <w:rsid w:val="000B7D4E"/>
    <w:rsid w:val="000C0360"/>
    <w:rsid w:val="000C3074"/>
    <w:rsid w:val="000C6AE9"/>
    <w:rsid w:val="000C7F84"/>
    <w:rsid w:val="000E0694"/>
    <w:rsid w:val="000E7033"/>
    <w:rsid w:val="000F3706"/>
    <w:rsid w:val="00104048"/>
    <w:rsid w:val="001065A0"/>
    <w:rsid w:val="00112836"/>
    <w:rsid w:val="0011381A"/>
    <w:rsid w:val="001353A7"/>
    <w:rsid w:val="00137B69"/>
    <w:rsid w:val="001416FE"/>
    <w:rsid w:val="001426FE"/>
    <w:rsid w:val="001464B6"/>
    <w:rsid w:val="00151F0D"/>
    <w:rsid w:val="00154489"/>
    <w:rsid w:val="00155716"/>
    <w:rsid w:val="001700AE"/>
    <w:rsid w:val="001756DE"/>
    <w:rsid w:val="00177CBC"/>
    <w:rsid w:val="001956C1"/>
    <w:rsid w:val="001970D0"/>
    <w:rsid w:val="001A2F4F"/>
    <w:rsid w:val="001B01A8"/>
    <w:rsid w:val="001B0FCD"/>
    <w:rsid w:val="001C25B7"/>
    <w:rsid w:val="001C73C9"/>
    <w:rsid w:val="001E0AF7"/>
    <w:rsid w:val="00201081"/>
    <w:rsid w:val="00212C1F"/>
    <w:rsid w:val="00216310"/>
    <w:rsid w:val="00216877"/>
    <w:rsid w:val="0022218A"/>
    <w:rsid w:val="00222DE6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8396D"/>
    <w:rsid w:val="00290F4A"/>
    <w:rsid w:val="002941B0"/>
    <w:rsid w:val="00294683"/>
    <w:rsid w:val="002A378A"/>
    <w:rsid w:val="002A6D00"/>
    <w:rsid w:val="002B20A9"/>
    <w:rsid w:val="002B4D96"/>
    <w:rsid w:val="002B4EBE"/>
    <w:rsid w:val="002D57D5"/>
    <w:rsid w:val="002D5CF9"/>
    <w:rsid w:val="002E60E7"/>
    <w:rsid w:val="002F527F"/>
    <w:rsid w:val="00303C58"/>
    <w:rsid w:val="003059CE"/>
    <w:rsid w:val="003064FC"/>
    <w:rsid w:val="0030789E"/>
    <w:rsid w:val="00310C27"/>
    <w:rsid w:val="003158D6"/>
    <w:rsid w:val="00315F12"/>
    <w:rsid w:val="003171AA"/>
    <w:rsid w:val="00320470"/>
    <w:rsid w:val="00330C12"/>
    <w:rsid w:val="0034163F"/>
    <w:rsid w:val="0034607A"/>
    <w:rsid w:val="0035061F"/>
    <w:rsid w:val="00351592"/>
    <w:rsid w:val="0035196D"/>
    <w:rsid w:val="00356AD2"/>
    <w:rsid w:val="00360B80"/>
    <w:rsid w:val="00362FC9"/>
    <w:rsid w:val="003645A6"/>
    <w:rsid w:val="00370E18"/>
    <w:rsid w:val="00373BCC"/>
    <w:rsid w:val="00374E9F"/>
    <w:rsid w:val="00374F87"/>
    <w:rsid w:val="00377034"/>
    <w:rsid w:val="00382E2B"/>
    <w:rsid w:val="00383D05"/>
    <w:rsid w:val="00384992"/>
    <w:rsid w:val="00386A1E"/>
    <w:rsid w:val="003A394B"/>
    <w:rsid w:val="003A52E5"/>
    <w:rsid w:val="003A64F4"/>
    <w:rsid w:val="003A7145"/>
    <w:rsid w:val="003B0404"/>
    <w:rsid w:val="003B41D2"/>
    <w:rsid w:val="003B77F3"/>
    <w:rsid w:val="003C2666"/>
    <w:rsid w:val="003D0103"/>
    <w:rsid w:val="003E071A"/>
    <w:rsid w:val="003E123D"/>
    <w:rsid w:val="003E6BAA"/>
    <w:rsid w:val="003F12F9"/>
    <w:rsid w:val="003F35A0"/>
    <w:rsid w:val="003F57F0"/>
    <w:rsid w:val="00401FAB"/>
    <w:rsid w:val="004035A0"/>
    <w:rsid w:val="00403A9E"/>
    <w:rsid w:val="00404D21"/>
    <w:rsid w:val="004111DD"/>
    <w:rsid w:val="004130AA"/>
    <w:rsid w:val="004137F7"/>
    <w:rsid w:val="00417C63"/>
    <w:rsid w:val="004222CE"/>
    <w:rsid w:val="00423E34"/>
    <w:rsid w:val="00432D32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73203"/>
    <w:rsid w:val="004825CC"/>
    <w:rsid w:val="00490F44"/>
    <w:rsid w:val="00492FE0"/>
    <w:rsid w:val="004B163D"/>
    <w:rsid w:val="004B4502"/>
    <w:rsid w:val="004B49D5"/>
    <w:rsid w:val="004B5428"/>
    <w:rsid w:val="004B695F"/>
    <w:rsid w:val="004C3E46"/>
    <w:rsid w:val="004C47A7"/>
    <w:rsid w:val="004C5441"/>
    <w:rsid w:val="004D41C5"/>
    <w:rsid w:val="004E0872"/>
    <w:rsid w:val="004E0FE5"/>
    <w:rsid w:val="004E6463"/>
    <w:rsid w:val="004E64A5"/>
    <w:rsid w:val="004F4BBD"/>
    <w:rsid w:val="0050153D"/>
    <w:rsid w:val="00503BF9"/>
    <w:rsid w:val="00504D2E"/>
    <w:rsid w:val="0050596B"/>
    <w:rsid w:val="00521699"/>
    <w:rsid w:val="00523CFA"/>
    <w:rsid w:val="005313E3"/>
    <w:rsid w:val="005358AD"/>
    <w:rsid w:val="00543FFF"/>
    <w:rsid w:val="0054745E"/>
    <w:rsid w:val="005752C1"/>
    <w:rsid w:val="005773D1"/>
    <w:rsid w:val="00581FC1"/>
    <w:rsid w:val="00582B01"/>
    <w:rsid w:val="0058317C"/>
    <w:rsid w:val="00595A43"/>
    <w:rsid w:val="0059712D"/>
    <w:rsid w:val="00597D8C"/>
    <w:rsid w:val="005A314A"/>
    <w:rsid w:val="005A4AFF"/>
    <w:rsid w:val="005A5404"/>
    <w:rsid w:val="005A64BD"/>
    <w:rsid w:val="005A7AD9"/>
    <w:rsid w:val="005B0022"/>
    <w:rsid w:val="005B7686"/>
    <w:rsid w:val="005C46C6"/>
    <w:rsid w:val="005C7A70"/>
    <w:rsid w:val="005D2CAA"/>
    <w:rsid w:val="005E3E62"/>
    <w:rsid w:val="005E3ED8"/>
    <w:rsid w:val="005F050D"/>
    <w:rsid w:val="005F0790"/>
    <w:rsid w:val="005F14D7"/>
    <w:rsid w:val="005F3703"/>
    <w:rsid w:val="005F467F"/>
    <w:rsid w:val="00600D2F"/>
    <w:rsid w:val="00601946"/>
    <w:rsid w:val="00614B30"/>
    <w:rsid w:val="0062128C"/>
    <w:rsid w:val="006243CC"/>
    <w:rsid w:val="0062631A"/>
    <w:rsid w:val="00626FE9"/>
    <w:rsid w:val="00637BFD"/>
    <w:rsid w:val="00645373"/>
    <w:rsid w:val="0064667B"/>
    <w:rsid w:val="0064694D"/>
    <w:rsid w:val="00647A8E"/>
    <w:rsid w:val="00650406"/>
    <w:rsid w:val="006605B9"/>
    <w:rsid w:val="00661C8F"/>
    <w:rsid w:val="00662631"/>
    <w:rsid w:val="0066544D"/>
    <w:rsid w:val="00667739"/>
    <w:rsid w:val="00671134"/>
    <w:rsid w:val="00671851"/>
    <w:rsid w:val="00686179"/>
    <w:rsid w:val="00686594"/>
    <w:rsid w:val="006919F7"/>
    <w:rsid w:val="00693E1E"/>
    <w:rsid w:val="0069410B"/>
    <w:rsid w:val="006A18C1"/>
    <w:rsid w:val="006B0430"/>
    <w:rsid w:val="006B56BA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E7E7D"/>
    <w:rsid w:val="006F52D2"/>
    <w:rsid w:val="006F6874"/>
    <w:rsid w:val="006F6F4A"/>
    <w:rsid w:val="00703078"/>
    <w:rsid w:val="007030D4"/>
    <w:rsid w:val="007031D9"/>
    <w:rsid w:val="00704AE9"/>
    <w:rsid w:val="00707AE8"/>
    <w:rsid w:val="007121CE"/>
    <w:rsid w:val="00721060"/>
    <w:rsid w:val="007254F5"/>
    <w:rsid w:val="00726D48"/>
    <w:rsid w:val="00727A1D"/>
    <w:rsid w:val="00732104"/>
    <w:rsid w:val="00743862"/>
    <w:rsid w:val="007459A9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A55E0"/>
    <w:rsid w:val="007B089A"/>
    <w:rsid w:val="007B112A"/>
    <w:rsid w:val="007B16AC"/>
    <w:rsid w:val="007B1C13"/>
    <w:rsid w:val="007B6677"/>
    <w:rsid w:val="007C2839"/>
    <w:rsid w:val="007C312F"/>
    <w:rsid w:val="007C6FCD"/>
    <w:rsid w:val="007D0C4E"/>
    <w:rsid w:val="007E21FD"/>
    <w:rsid w:val="007E2B9A"/>
    <w:rsid w:val="007E4040"/>
    <w:rsid w:val="007E4E40"/>
    <w:rsid w:val="007E5FE8"/>
    <w:rsid w:val="007E7E90"/>
    <w:rsid w:val="007F145B"/>
    <w:rsid w:val="007F1EEF"/>
    <w:rsid w:val="007F315A"/>
    <w:rsid w:val="007F3650"/>
    <w:rsid w:val="007F733B"/>
    <w:rsid w:val="008128D8"/>
    <w:rsid w:val="00812AB0"/>
    <w:rsid w:val="008154C0"/>
    <w:rsid w:val="008155CA"/>
    <w:rsid w:val="00817499"/>
    <w:rsid w:val="0082134A"/>
    <w:rsid w:val="00830A68"/>
    <w:rsid w:val="00830E3A"/>
    <w:rsid w:val="0083739B"/>
    <w:rsid w:val="00840E15"/>
    <w:rsid w:val="008421B2"/>
    <w:rsid w:val="008422BD"/>
    <w:rsid w:val="0084412D"/>
    <w:rsid w:val="00844C41"/>
    <w:rsid w:val="00846C74"/>
    <w:rsid w:val="00857E9E"/>
    <w:rsid w:val="0086387F"/>
    <w:rsid w:val="00864922"/>
    <w:rsid w:val="00867573"/>
    <w:rsid w:val="0087059A"/>
    <w:rsid w:val="00876778"/>
    <w:rsid w:val="008811C7"/>
    <w:rsid w:val="00882BD2"/>
    <w:rsid w:val="00886BB8"/>
    <w:rsid w:val="0089424D"/>
    <w:rsid w:val="008B4B1E"/>
    <w:rsid w:val="008C0326"/>
    <w:rsid w:val="008C085B"/>
    <w:rsid w:val="008C0ABA"/>
    <w:rsid w:val="008C37A5"/>
    <w:rsid w:val="008C4B28"/>
    <w:rsid w:val="008C6B72"/>
    <w:rsid w:val="008D1415"/>
    <w:rsid w:val="008D6F2C"/>
    <w:rsid w:val="008E511F"/>
    <w:rsid w:val="008F0E59"/>
    <w:rsid w:val="008F3FB5"/>
    <w:rsid w:val="00905117"/>
    <w:rsid w:val="00905324"/>
    <w:rsid w:val="009072B4"/>
    <w:rsid w:val="00911541"/>
    <w:rsid w:val="00915E9C"/>
    <w:rsid w:val="0091649B"/>
    <w:rsid w:val="00917197"/>
    <w:rsid w:val="00923116"/>
    <w:rsid w:val="0092387D"/>
    <w:rsid w:val="00930608"/>
    <w:rsid w:val="00935131"/>
    <w:rsid w:val="00935F7A"/>
    <w:rsid w:val="009361B0"/>
    <w:rsid w:val="009369B7"/>
    <w:rsid w:val="00951110"/>
    <w:rsid w:val="00953113"/>
    <w:rsid w:val="0095598D"/>
    <w:rsid w:val="009569F6"/>
    <w:rsid w:val="00962913"/>
    <w:rsid w:val="009671EA"/>
    <w:rsid w:val="00967B50"/>
    <w:rsid w:val="00967FA8"/>
    <w:rsid w:val="009714F0"/>
    <w:rsid w:val="00974CEA"/>
    <w:rsid w:val="0097607D"/>
    <w:rsid w:val="009827C6"/>
    <w:rsid w:val="00983D53"/>
    <w:rsid w:val="009905C3"/>
    <w:rsid w:val="00991385"/>
    <w:rsid w:val="00991F68"/>
    <w:rsid w:val="00994B4B"/>
    <w:rsid w:val="009A1AF3"/>
    <w:rsid w:val="009A3BCB"/>
    <w:rsid w:val="009B0BE0"/>
    <w:rsid w:val="009B13BC"/>
    <w:rsid w:val="009B49AE"/>
    <w:rsid w:val="009B51DA"/>
    <w:rsid w:val="009B5853"/>
    <w:rsid w:val="009B787E"/>
    <w:rsid w:val="009C272E"/>
    <w:rsid w:val="009C7508"/>
    <w:rsid w:val="009D11A2"/>
    <w:rsid w:val="009D36F2"/>
    <w:rsid w:val="009E0432"/>
    <w:rsid w:val="009F1ABC"/>
    <w:rsid w:val="009F2AFB"/>
    <w:rsid w:val="009F7D69"/>
    <w:rsid w:val="00A03EE6"/>
    <w:rsid w:val="00A22CF4"/>
    <w:rsid w:val="00A24D9B"/>
    <w:rsid w:val="00A265F8"/>
    <w:rsid w:val="00A322D8"/>
    <w:rsid w:val="00A52373"/>
    <w:rsid w:val="00A70550"/>
    <w:rsid w:val="00A72E74"/>
    <w:rsid w:val="00A769F1"/>
    <w:rsid w:val="00A7774D"/>
    <w:rsid w:val="00A83FA0"/>
    <w:rsid w:val="00A8401D"/>
    <w:rsid w:val="00A96066"/>
    <w:rsid w:val="00A97EA8"/>
    <w:rsid w:val="00AA7185"/>
    <w:rsid w:val="00AC2F64"/>
    <w:rsid w:val="00AC5741"/>
    <w:rsid w:val="00AC5C9E"/>
    <w:rsid w:val="00AC67B2"/>
    <w:rsid w:val="00AD1559"/>
    <w:rsid w:val="00AD2C13"/>
    <w:rsid w:val="00AD5595"/>
    <w:rsid w:val="00AD597C"/>
    <w:rsid w:val="00AD75A5"/>
    <w:rsid w:val="00AD7752"/>
    <w:rsid w:val="00AE3742"/>
    <w:rsid w:val="00AE4996"/>
    <w:rsid w:val="00AF07A3"/>
    <w:rsid w:val="00AF64BA"/>
    <w:rsid w:val="00B009E8"/>
    <w:rsid w:val="00B05F62"/>
    <w:rsid w:val="00B1096A"/>
    <w:rsid w:val="00B11C2C"/>
    <w:rsid w:val="00B125C2"/>
    <w:rsid w:val="00B15D86"/>
    <w:rsid w:val="00B1784D"/>
    <w:rsid w:val="00B17C5F"/>
    <w:rsid w:val="00B24BDD"/>
    <w:rsid w:val="00B26A31"/>
    <w:rsid w:val="00B306CE"/>
    <w:rsid w:val="00B335BB"/>
    <w:rsid w:val="00B35101"/>
    <w:rsid w:val="00B36A1C"/>
    <w:rsid w:val="00B37E0E"/>
    <w:rsid w:val="00B451EF"/>
    <w:rsid w:val="00B5112D"/>
    <w:rsid w:val="00B5430E"/>
    <w:rsid w:val="00B66E88"/>
    <w:rsid w:val="00B71A03"/>
    <w:rsid w:val="00B731A8"/>
    <w:rsid w:val="00B77610"/>
    <w:rsid w:val="00B80216"/>
    <w:rsid w:val="00B9417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E4EFF"/>
    <w:rsid w:val="00BE64E6"/>
    <w:rsid w:val="00BE7A80"/>
    <w:rsid w:val="00BE7E8D"/>
    <w:rsid w:val="00C00AA1"/>
    <w:rsid w:val="00C04CA3"/>
    <w:rsid w:val="00C05161"/>
    <w:rsid w:val="00C0648E"/>
    <w:rsid w:val="00C107E1"/>
    <w:rsid w:val="00C117CC"/>
    <w:rsid w:val="00C12F43"/>
    <w:rsid w:val="00C152F4"/>
    <w:rsid w:val="00C2188E"/>
    <w:rsid w:val="00C224B2"/>
    <w:rsid w:val="00C23C33"/>
    <w:rsid w:val="00C23F01"/>
    <w:rsid w:val="00C30BB1"/>
    <w:rsid w:val="00C413DE"/>
    <w:rsid w:val="00C41523"/>
    <w:rsid w:val="00C4460C"/>
    <w:rsid w:val="00C50B55"/>
    <w:rsid w:val="00C55325"/>
    <w:rsid w:val="00C66259"/>
    <w:rsid w:val="00C67CE4"/>
    <w:rsid w:val="00C73E47"/>
    <w:rsid w:val="00C81140"/>
    <w:rsid w:val="00C83146"/>
    <w:rsid w:val="00C90972"/>
    <w:rsid w:val="00C93CD9"/>
    <w:rsid w:val="00C971E9"/>
    <w:rsid w:val="00CA28AE"/>
    <w:rsid w:val="00CB12E1"/>
    <w:rsid w:val="00CB195F"/>
    <w:rsid w:val="00CB2F81"/>
    <w:rsid w:val="00CC0FE2"/>
    <w:rsid w:val="00CD42C8"/>
    <w:rsid w:val="00CF267A"/>
    <w:rsid w:val="00CF3044"/>
    <w:rsid w:val="00D22FE8"/>
    <w:rsid w:val="00D329E3"/>
    <w:rsid w:val="00D32BBC"/>
    <w:rsid w:val="00D403FE"/>
    <w:rsid w:val="00D558A4"/>
    <w:rsid w:val="00D57DF5"/>
    <w:rsid w:val="00D61655"/>
    <w:rsid w:val="00D61B49"/>
    <w:rsid w:val="00D6599E"/>
    <w:rsid w:val="00D701F7"/>
    <w:rsid w:val="00D73C3B"/>
    <w:rsid w:val="00D7519C"/>
    <w:rsid w:val="00D76E05"/>
    <w:rsid w:val="00D83AC3"/>
    <w:rsid w:val="00D9048B"/>
    <w:rsid w:val="00DA025D"/>
    <w:rsid w:val="00DA4426"/>
    <w:rsid w:val="00DA5438"/>
    <w:rsid w:val="00DB3DD5"/>
    <w:rsid w:val="00DB601A"/>
    <w:rsid w:val="00DC1F84"/>
    <w:rsid w:val="00DD1A33"/>
    <w:rsid w:val="00DD3575"/>
    <w:rsid w:val="00DE445D"/>
    <w:rsid w:val="00E05956"/>
    <w:rsid w:val="00E07D17"/>
    <w:rsid w:val="00E17B63"/>
    <w:rsid w:val="00E17F9C"/>
    <w:rsid w:val="00E22D8F"/>
    <w:rsid w:val="00E30A18"/>
    <w:rsid w:val="00E33AE0"/>
    <w:rsid w:val="00E360F1"/>
    <w:rsid w:val="00E422AA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941C3"/>
    <w:rsid w:val="00E94C48"/>
    <w:rsid w:val="00EA422F"/>
    <w:rsid w:val="00EA6B62"/>
    <w:rsid w:val="00EB140C"/>
    <w:rsid w:val="00EB2FEE"/>
    <w:rsid w:val="00EC26B4"/>
    <w:rsid w:val="00EC77AD"/>
    <w:rsid w:val="00ED1736"/>
    <w:rsid w:val="00ED3716"/>
    <w:rsid w:val="00ED3BF1"/>
    <w:rsid w:val="00EE01C3"/>
    <w:rsid w:val="00EE0A20"/>
    <w:rsid w:val="00EE1C36"/>
    <w:rsid w:val="00EE4F27"/>
    <w:rsid w:val="00EF49B7"/>
    <w:rsid w:val="00EF54D2"/>
    <w:rsid w:val="00F03F2E"/>
    <w:rsid w:val="00F07CAE"/>
    <w:rsid w:val="00F10DC4"/>
    <w:rsid w:val="00F11FCB"/>
    <w:rsid w:val="00F12B22"/>
    <w:rsid w:val="00F13802"/>
    <w:rsid w:val="00F14B99"/>
    <w:rsid w:val="00F217DA"/>
    <w:rsid w:val="00F277C9"/>
    <w:rsid w:val="00F368ED"/>
    <w:rsid w:val="00F466A6"/>
    <w:rsid w:val="00F55CBF"/>
    <w:rsid w:val="00F60A57"/>
    <w:rsid w:val="00F648B7"/>
    <w:rsid w:val="00F67E2F"/>
    <w:rsid w:val="00F72ED0"/>
    <w:rsid w:val="00F76A04"/>
    <w:rsid w:val="00F848B3"/>
    <w:rsid w:val="00F848CA"/>
    <w:rsid w:val="00F86721"/>
    <w:rsid w:val="00F97CDF"/>
    <w:rsid w:val="00FB05CA"/>
    <w:rsid w:val="00FB1644"/>
    <w:rsid w:val="00FB6008"/>
    <w:rsid w:val="00FB6D19"/>
    <w:rsid w:val="00FC10F8"/>
    <w:rsid w:val="00FC427A"/>
    <w:rsid w:val="00FC42FF"/>
    <w:rsid w:val="00FC5BA5"/>
    <w:rsid w:val="00FC658F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Default">
    <w:name w:val="Default"/>
    <w:rsid w:val="006B043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1702</Words>
  <Characters>11299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12976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27</cp:revision>
  <cp:lastPrinted>2025-11-14T07:20:00Z</cp:lastPrinted>
  <dcterms:created xsi:type="dcterms:W3CDTF">2025-09-08T12:42:00Z</dcterms:created>
  <dcterms:modified xsi:type="dcterms:W3CDTF">2025-11-14T07:22:00Z</dcterms:modified>
</cp:coreProperties>
</file>